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CB58" w14:textId="11751121" w:rsidR="00FD1B34" w:rsidRDefault="00EE053A" w:rsidP="00EE053A">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330E0F">
        <w:rPr>
          <w:rStyle w:val="A0"/>
          <w:rFonts w:ascii="Century Gothic" w:hAnsi="Century Gothic"/>
          <w:b/>
          <w:color w:val="FF0000"/>
          <w:sz w:val="24"/>
          <w:szCs w:val="24"/>
          <w:u w:val="single"/>
        </w:rPr>
        <w:t xml:space="preserve">20 </w:t>
      </w:r>
      <w:r w:rsidRPr="009D0EBC">
        <w:rPr>
          <w:rStyle w:val="A0"/>
          <w:rFonts w:ascii="Century Gothic" w:hAnsi="Century Gothic"/>
          <w:b/>
          <w:color w:val="FF0000"/>
          <w:sz w:val="24"/>
          <w:szCs w:val="24"/>
          <w:u w:val="single"/>
        </w:rPr>
        <w:t>Juillet 2023 à la mairie</w:t>
      </w:r>
      <w:r>
        <w:rPr>
          <w:rStyle w:val="A0"/>
          <w:rFonts w:ascii="Century Gothic" w:hAnsi="Century Gothic"/>
          <w:b/>
          <w:color w:val="FF0000"/>
          <w:sz w:val="24"/>
          <w:szCs w:val="24"/>
        </w:rPr>
        <w:t>.</w:t>
      </w:r>
    </w:p>
    <w:p w14:paraId="7D76D2FA" w14:textId="7FB73309" w:rsidR="00EE053A" w:rsidRPr="00E574E9" w:rsidRDefault="00EE053A" w:rsidP="00EE053A">
      <w:pPr>
        <w:autoSpaceDE w:val="0"/>
        <w:autoSpaceDN w:val="0"/>
        <w:adjustRightInd w:val="0"/>
        <w:spacing w:after="0" w:line="240" w:lineRule="auto"/>
        <w:ind w:left="1725"/>
        <w:rPr>
          <w:rStyle w:val="A0"/>
          <w:rFonts w:ascii="Century Gothic" w:hAnsi="Century Gothic"/>
          <w:b/>
          <w:color w:val="FF0000"/>
          <w:sz w:val="24"/>
          <w:szCs w:val="24"/>
        </w:rPr>
      </w:pPr>
      <w:r>
        <w:rPr>
          <w:rStyle w:val="A0"/>
          <w:rFonts w:ascii="Century Gothic" w:hAnsi="Century Gothic"/>
          <w:b/>
          <w:color w:val="FF0000"/>
          <w:sz w:val="24"/>
          <w:szCs w:val="24"/>
        </w:rPr>
        <w:t xml:space="preserve"> Inscription valable si l’espace famille est créé. </w:t>
      </w:r>
    </w:p>
    <w:p w14:paraId="134ED1FA" w14:textId="6EA52EA4" w:rsidR="00843D75" w:rsidRDefault="00843D75" w:rsidP="000F39C4">
      <w:pPr>
        <w:autoSpaceDE w:val="0"/>
        <w:autoSpaceDN w:val="0"/>
        <w:adjustRightInd w:val="0"/>
        <w:spacing w:after="0" w:line="240" w:lineRule="auto"/>
        <w:jc w:val="center"/>
        <w:rPr>
          <w:rStyle w:val="A0"/>
          <w:rFonts w:ascii="Century Gothic" w:hAnsi="Century Gothic"/>
          <w:color w:val="auto"/>
          <w:sz w:val="28"/>
          <w:szCs w:val="28"/>
        </w:rPr>
      </w:pPr>
    </w:p>
    <w:p w14:paraId="16F3F629" w14:textId="77777777" w:rsidR="00012922" w:rsidRDefault="00012922" w:rsidP="00012922">
      <w:pPr>
        <w:autoSpaceDE w:val="0"/>
        <w:autoSpaceDN w:val="0"/>
        <w:adjustRightInd w:val="0"/>
        <w:spacing w:after="0" w:line="240" w:lineRule="auto"/>
        <w:jc w:val="center"/>
        <w:rPr>
          <w:rStyle w:val="A0"/>
          <w:rFonts w:ascii="Century Gothic" w:hAnsi="Century Gothic"/>
          <w:sz w:val="28"/>
          <w:szCs w:val="28"/>
        </w:rPr>
      </w:pPr>
    </w:p>
    <w:p w14:paraId="283746DB" w14:textId="51E0E0A8" w:rsidR="00012922" w:rsidRDefault="00012922" w:rsidP="00012922">
      <w:pPr>
        <w:pStyle w:val="NormalWeb"/>
        <w:spacing w:before="0" w:beforeAutospacing="0" w:after="0" w:afterAutospacing="0"/>
        <w:jc w:val="both"/>
      </w:pPr>
      <w:r>
        <w:rPr>
          <w:noProof/>
        </w:rPr>
        <w:drawing>
          <wp:anchor distT="0" distB="0" distL="114300" distR="114300" simplePos="0" relativeHeight="251668480" behindDoc="0" locked="0" layoutInCell="1" allowOverlap="1" wp14:anchorId="7C609399" wp14:editId="1E82392E">
            <wp:simplePos x="0" y="0"/>
            <wp:positionH relativeFrom="column">
              <wp:posOffset>28575</wp:posOffset>
            </wp:positionH>
            <wp:positionV relativeFrom="paragraph">
              <wp:posOffset>-267335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00B5B3B" wp14:editId="29A9C1CF">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6EB7A9A4" w14:textId="77777777" w:rsidR="00012922" w:rsidRDefault="00012922" w:rsidP="00012922">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00B5B3B"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6EB7A9A4" w14:textId="77777777" w:rsidR="00012922" w:rsidRDefault="00012922" w:rsidP="00012922">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 xml:space="preserve">aux TAP </w:t>
      </w:r>
      <w:r w:rsidR="00A03DDC">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 xml:space="preserve"> MS</w:t>
      </w:r>
    </w:p>
    <w:p w14:paraId="6BA60FBB" w14:textId="1D26C168" w:rsidR="00012922" w:rsidRDefault="00012922" w:rsidP="00012922">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w:t>
      </w:r>
      <w:r w:rsidR="003C10A1">
        <w:rPr>
          <w:rFonts w:ascii="Century Gothic" w:eastAsia="TwCenMT-Medium" w:hAnsi="Century Gothic" w:cs="TwCenMT-Medium"/>
          <w:sz w:val="28"/>
          <w:szCs w:val="28"/>
          <w:lang w:eastAsia="en-US"/>
        </w:rPr>
        <w:t>Temps</w:t>
      </w:r>
      <w:r>
        <w:rPr>
          <w:rFonts w:ascii="Century Gothic" w:eastAsia="TwCenMT-Medium" w:hAnsi="Century Gothic" w:cs="TwCenMT-Medium"/>
          <w:sz w:val="28"/>
          <w:szCs w:val="28"/>
          <w:lang w:eastAsia="en-US"/>
        </w:rPr>
        <w:t xml:space="preserve"> d’activités péri-éducatives)</w:t>
      </w:r>
    </w:p>
    <w:p w14:paraId="5CB66068" w14:textId="77777777" w:rsidR="00012922" w:rsidRDefault="00012922" w:rsidP="00012922">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5B9D7023" w14:textId="77777777" w:rsidR="00012922" w:rsidRDefault="00012922" w:rsidP="00012922">
      <w:pPr>
        <w:tabs>
          <w:tab w:val="left" w:pos="3810"/>
        </w:tabs>
        <w:jc w:val="both"/>
        <w:rPr>
          <w:rFonts w:ascii="Century Gothic" w:eastAsia="TwCenMT-Medium" w:hAnsi="Century Gothic" w:cs="TwCenMT-Medium"/>
          <w:sz w:val="24"/>
          <w:szCs w:val="24"/>
          <w:lang w:eastAsia="en-US"/>
        </w:rPr>
      </w:pPr>
      <w:bookmarkStart w:id="0" w:name="_GoBack"/>
      <w:bookmarkEnd w:id="0"/>
    </w:p>
    <w:p w14:paraId="7C7C2DFC" w14:textId="77777777" w:rsidR="00D2599D" w:rsidRDefault="00D2599D" w:rsidP="00D2599D">
      <w:pPr>
        <w:tabs>
          <w:tab w:val="left" w:pos="3810"/>
        </w:tabs>
        <w:jc w:val="both"/>
        <w:rPr>
          <w:rFonts w:ascii="Century Gothic" w:eastAsia="TwCenMT-Medium" w:hAnsi="Century Gothic" w:cs="TwCenMT-Medium"/>
          <w:sz w:val="24"/>
          <w:szCs w:val="24"/>
          <w:lang w:eastAsia="en-US"/>
        </w:rPr>
      </w:pPr>
    </w:p>
    <w:p w14:paraId="42FD0C1E" w14:textId="77777777" w:rsidR="00D2599D" w:rsidRDefault="00D2599D" w:rsidP="00D2599D">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00C6A036" w14:textId="77777777" w:rsidR="00D2599D" w:rsidRDefault="00D2599D" w:rsidP="00D2599D">
      <w:pPr>
        <w:pStyle w:val="NormalWeb"/>
        <w:spacing w:before="0" w:beforeAutospacing="0" w:after="0" w:afterAutospacing="0"/>
        <w:rPr>
          <w:rFonts w:ascii="Century Gothic" w:hAnsi="Century Gothic" w:cs="TTE1A1D280t00"/>
          <w:color w:val="000000"/>
        </w:rPr>
      </w:pPr>
      <w:r>
        <w:rPr>
          <w:rFonts w:ascii="Century Gothic" w:hAnsi="Century Gothic"/>
          <w:b/>
          <w:sz w:val="40"/>
          <w:szCs w:val="40"/>
        </w:rPr>
        <w:t xml:space="preserve"> </w:t>
      </w:r>
    </w:p>
    <w:p w14:paraId="5EFCEBC4" w14:textId="77777777" w:rsidR="00D2599D" w:rsidRDefault="00D2599D" w:rsidP="00D2599D">
      <w:pPr>
        <w:autoSpaceDE w:val="0"/>
        <w:autoSpaceDN w:val="0"/>
        <w:adjustRightInd w:val="0"/>
        <w:spacing w:after="240" w:line="240" w:lineRule="auto"/>
        <w:jc w:val="both"/>
        <w:rPr>
          <w:rFonts w:ascii="Century Gothic" w:hAnsi="Century Gothic" w:cs="TTE1A1D280t00"/>
          <w:i/>
          <w:color w:val="000000"/>
          <w:sz w:val="24"/>
          <w:szCs w:val="24"/>
        </w:rPr>
      </w:pPr>
      <w:r>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 selon un planning défini.</w:t>
      </w:r>
    </w:p>
    <w:p w14:paraId="27EDA83B" w14:textId="65AAE108" w:rsidR="00D2599D" w:rsidRDefault="00D2599D" w:rsidP="00D2599D">
      <w:pPr>
        <w:autoSpaceDE w:val="0"/>
        <w:autoSpaceDN w:val="0"/>
        <w:adjustRightInd w:val="0"/>
        <w:spacing w:after="240" w:line="240" w:lineRule="auto"/>
        <w:jc w:val="both"/>
        <w:rPr>
          <w:rFonts w:ascii="Century Gothic" w:hAnsi="Century Gothic" w:cs="TTE1A1D280t00"/>
          <w:i/>
          <w:color w:val="000000"/>
          <w:sz w:val="24"/>
          <w:szCs w:val="24"/>
        </w:rPr>
      </w:pPr>
      <w:r>
        <w:rPr>
          <w:noProof/>
        </w:rPr>
        <w:drawing>
          <wp:anchor distT="0" distB="0" distL="114300" distR="114300" simplePos="0" relativeHeight="251665408" behindDoc="1" locked="0" layoutInCell="1" allowOverlap="1" wp14:anchorId="7804CAE7" wp14:editId="23469410">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2" name="Image 2"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02777549_large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504825"/>
                    </a:xfrm>
                    <a:prstGeom prst="rect">
                      <a:avLst/>
                    </a:prstGeom>
                    <a:noFill/>
                  </pic:spPr>
                </pic:pic>
              </a:graphicData>
            </a:graphic>
            <wp14:sizeRelH relativeFrom="margin">
              <wp14:pctWidth>0</wp14:pctWidth>
            </wp14:sizeRelH>
            <wp14:sizeRelV relativeFrom="margin">
              <wp14:pctHeight>0</wp14:pctHeight>
            </wp14:sizeRelV>
          </wp:anchor>
        </w:drawing>
      </w:r>
    </w:p>
    <w:p w14:paraId="635B9F32" w14:textId="77777777" w:rsidR="00D2599D" w:rsidRDefault="00D2599D" w:rsidP="00D2599D">
      <w:pPr>
        <w:autoSpaceDE w:val="0"/>
        <w:autoSpaceDN w:val="0"/>
        <w:adjustRightInd w:val="0"/>
        <w:spacing w:after="240" w:line="240" w:lineRule="auto"/>
        <w:jc w:val="both"/>
        <w:rPr>
          <w:rFonts w:ascii="Century Gothic" w:hAnsi="Century Gothic" w:cs="TTE1A1D280t00"/>
          <w:b/>
          <w:sz w:val="24"/>
          <w:szCs w:val="24"/>
        </w:rPr>
      </w:pPr>
      <w:r>
        <w:rPr>
          <w:rFonts w:ascii="Century Gothic" w:hAnsi="Century Gothic" w:cs="TTE1A1D280t00"/>
          <w:b/>
          <w:sz w:val="24"/>
          <w:szCs w:val="24"/>
        </w:rPr>
        <w:t xml:space="preserve">Mon fils/Ma fille participera aux Temps d'Activités Péri-éducatives </w:t>
      </w:r>
      <w:r>
        <w:rPr>
          <w:rFonts w:ascii="Century Gothic" w:hAnsi="Century Gothic" w:cs="TTE1A1D280t00"/>
          <w:b/>
          <w:sz w:val="24"/>
          <w:szCs w:val="24"/>
          <w:u w:val="single"/>
        </w:rPr>
        <w:t>le jeudi</w:t>
      </w:r>
      <w:r>
        <w:rPr>
          <w:rFonts w:ascii="Century Gothic" w:hAnsi="Century Gothic" w:cs="TTE1A1D280t00"/>
          <w:b/>
          <w:sz w:val="24"/>
          <w:szCs w:val="24"/>
        </w:rPr>
        <w:t xml:space="preserve"> de 16h15 à 17h30</w:t>
      </w:r>
      <w:r>
        <w:rPr>
          <w:rFonts w:ascii="Century Gothic" w:hAnsi="Century Gothic" w:cs="TTE1A1D280t00"/>
          <w:b/>
          <w:sz w:val="20"/>
          <w:szCs w:val="20"/>
          <w:vertAlign w:val="superscript"/>
        </w:rPr>
        <w:t>(</w:t>
      </w:r>
      <w:r>
        <w:rPr>
          <w:rFonts w:ascii="Century Gothic" w:hAnsi="Century Gothic" w:cs="TTE1A1D280t00"/>
          <w:b/>
          <w:color w:val="CC0000"/>
          <w:sz w:val="20"/>
          <w:szCs w:val="20"/>
        </w:rPr>
        <w:t>*</w:t>
      </w:r>
      <w:r>
        <w:rPr>
          <w:rFonts w:ascii="Century Gothic" w:hAnsi="Century Gothic" w:cs="TTE1A1D280t00"/>
          <w:b/>
          <w:sz w:val="20"/>
          <w:szCs w:val="20"/>
          <w:vertAlign w:val="superscript"/>
        </w:rPr>
        <w:t>)</w:t>
      </w:r>
      <w:r>
        <w:rPr>
          <w:rFonts w:ascii="Century Gothic" w:hAnsi="Century Gothic" w:cs="TTE1A1D280t00"/>
          <w:b/>
          <w:sz w:val="20"/>
          <w:szCs w:val="20"/>
        </w:rPr>
        <w:t xml:space="preserve"> </w:t>
      </w:r>
      <w:r>
        <w:rPr>
          <w:rFonts w:ascii="Century Gothic" w:hAnsi="Century Gothic" w:cs="TTE1A1D280t00"/>
          <w:b/>
          <w:sz w:val="24"/>
          <w:szCs w:val="24"/>
        </w:rPr>
        <w:t>:</w:t>
      </w:r>
    </w:p>
    <w:p w14:paraId="134DF0A2" w14:textId="746C02FB" w:rsidR="00D2599D" w:rsidRDefault="00D2599D" w:rsidP="00D2599D">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 xml:space="preserve">Du jeudi 14 septembre au jeudi </w:t>
      </w:r>
      <w:r w:rsidR="00CC5E12">
        <w:rPr>
          <w:rFonts w:ascii="Century Gothic" w:hAnsi="Century Gothic" w:cs="TTE1A1D280t00"/>
          <w:bCs/>
          <w:sz w:val="24"/>
          <w:szCs w:val="24"/>
        </w:rPr>
        <w:t xml:space="preserve">19 octobre </w:t>
      </w:r>
      <w:r>
        <w:rPr>
          <w:rFonts w:ascii="Century Gothic" w:hAnsi="Century Gothic" w:cs="TTE1A1D280t00"/>
          <w:bCs/>
          <w:sz w:val="24"/>
          <w:szCs w:val="24"/>
        </w:rPr>
        <w:t xml:space="preserve"> (*</w:t>
      </w:r>
      <w:r w:rsidR="003C10A1">
        <w:rPr>
          <w:rFonts w:ascii="Century Gothic" w:hAnsi="Century Gothic" w:cs="TTE1A1D280t00"/>
          <w:bCs/>
          <w:sz w:val="24"/>
          <w:szCs w:val="24"/>
        </w:rPr>
        <w:t>)</w:t>
      </w:r>
      <w:r w:rsidR="003C10A1">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301541DB" w14:textId="77777777" w:rsidR="00D2599D" w:rsidRDefault="00D2599D" w:rsidP="00D2599D">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64529C82" w14:textId="77777777" w:rsidR="00D2599D" w:rsidRDefault="00D2599D" w:rsidP="00D2599D">
      <w:pPr>
        <w:autoSpaceDE w:val="0"/>
        <w:autoSpaceDN w:val="0"/>
        <w:adjustRightInd w:val="0"/>
        <w:spacing w:after="120" w:line="240" w:lineRule="auto"/>
        <w:ind w:left="708"/>
        <w:jc w:val="both"/>
        <w:rPr>
          <w:rStyle w:val="A0"/>
          <w:rFonts w:ascii="Century Gothic" w:hAnsi="Century Gothic" w:cs="TTE1A1D280t00"/>
          <w:sz w:val="24"/>
          <w:szCs w:val="24"/>
        </w:rPr>
      </w:pPr>
    </w:p>
    <w:p w14:paraId="7EDCF66F" w14:textId="29D6D286" w:rsidR="00D2599D" w:rsidRDefault="00D2599D" w:rsidP="00D2599D">
      <w:pPr>
        <w:autoSpaceDE w:val="0"/>
        <w:autoSpaceDN w:val="0"/>
        <w:adjustRightInd w:val="0"/>
        <w:spacing w:after="120" w:line="240" w:lineRule="auto"/>
        <w:ind w:firstLine="708"/>
        <w:rPr>
          <w:rStyle w:val="A0"/>
          <w:rFonts w:ascii="Century Gothic" w:hAnsi="Century Gothic" w:cs="TTE1A1D280t00"/>
          <w:sz w:val="24"/>
          <w:szCs w:val="24"/>
        </w:rPr>
      </w:pPr>
      <w:bookmarkStart w:id="1"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Du jeudi 09 novembre au jeudi 21 décembre (*</w:t>
      </w:r>
      <w:r w:rsidR="003C10A1">
        <w:rPr>
          <w:rFonts w:ascii="Century Gothic" w:hAnsi="Century Gothic" w:cs="TTE1A1D280t00"/>
          <w:bCs/>
          <w:sz w:val="24"/>
          <w:szCs w:val="24"/>
        </w:rPr>
        <w:t>)</w:t>
      </w:r>
      <w:r w:rsidR="003C10A1">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7DE6EF70" w14:textId="77777777" w:rsidR="00D2599D" w:rsidRDefault="00D2599D" w:rsidP="00D2599D">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1"/>
    <w:p w14:paraId="1F7CAA47" w14:textId="77777777" w:rsidR="00D2599D" w:rsidRDefault="00D2599D" w:rsidP="00D2599D">
      <w:pPr>
        <w:autoSpaceDE w:val="0"/>
        <w:autoSpaceDN w:val="0"/>
        <w:adjustRightInd w:val="0"/>
        <w:spacing w:after="0" w:line="240" w:lineRule="auto"/>
        <w:rPr>
          <w:rFonts w:cs="TTE18533B0t00"/>
        </w:rPr>
      </w:pPr>
    </w:p>
    <w:p w14:paraId="0C9D32BF" w14:textId="77777777" w:rsidR="00D2599D" w:rsidRDefault="00D2599D" w:rsidP="00D2599D">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Du jeudi 11 janvier au jeudi 22 février</w:t>
      </w:r>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05B091C5" w14:textId="77777777" w:rsidR="00D2599D" w:rsidRDefault="00D2599D" w:rsidP="00D2599D">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61D4F7E0" w14:textId="77777777" w:rsidR="00D2599D" w:rsidRDefault="00D2599D" w:rsidP="00D2599D">
      <w:pPr>
        <w:autoSpaceDE w:val="0"/>
        <w:autoSpaceDN w:val="0"/>
        <w:adjustRightInd w:val="0"/>
        <w:spacing w:after="0" w:line="240" w:lineRule="auto"/>
        <w:rPr>
          <w:rFonts w:cs="TTE18533B0t00"/>
        </w:rPr>
      </w:pPr>
    </w:p>
    <w:p w14:paraId="423626E3" w14:textId="77777777" w:rsidR="00D2599D" w:rsidRDefault="00D2599D" w:rsidP="00D2599D">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jeudi 14 mars au jeudi 18 avril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327EBC7D"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4311E213"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201AC480" w14:textId="77777777" w:rsidR="00D2599D" w:rsidRDefault="00D2599D" w:rsidP="00D2599D">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jeudi 16 mai au jeudi 27 juin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3DF134EC"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69881414"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24773502" w14:textId="77777777" w:rsidR="00D2599D" w:rsidRDefault="00D2599D" w:rsidP="00D2599D">
      <w:pPr>
        <w:ind w:firstLine="708"/>
      </w:pPr>
      <w:r>
        <w:t xml:space="preserve">*Mettez une croix devant votre choix </w:t>
      </w:r>
    </w:p>
    <w:p w14:paraId="0C395D3B"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0FBA4933" w14:textId="77777777" w:rsidR="00D2599D" w:rsidRDefault="00D2599D" w:rsidP="00D2599D">
      <w:pPr>
        <w:autoSpaceDE w:val="0"/>
        <w:autoSpaceDN w:val="0"/>
        <w:adjustRightInd w:val="0"/>
        <w:spacing w:after="0" w:line="240" w:lineRule="auto"/>
        <w:rPr>
          <w:rStyle w:val="A0"/>
          <w:rFonts w:ascii="Century Gothic" w:hAnsi="Century Gothic" w:cs="TTE18533B0t00"/>
          <w:b/>
          <w:sz w:val="24"/>
          <w:szCs w:val="24"/>
        </w:rPr>
      </w:pPr>
    </w:p>
    <w:p w14:paraId="5A947D5F" w14:textId="77777777" w:rsidR="00FE4D5F" w:rsidRDefault="00FE4D5F" w:rsidP="00F3650E">
      <w:pPr>
        <w:autoSpaceDE w:val="0"/>
        <w:autoSpaceDN w:val="0"/>
        <w:adjustRightInd w:val="0"/>
        <w:spacing w:after="0" w:line="240" w:lineRule="auto"/>
        <w:rPr>
          <w:rStyle w:val="A0"/>
          <w:rFonts w:ascii="Century Gothic" w:hAnsi="Century Gothic" w:cs="TTE18533B0t00"/>
          <w:b/>
          <w:color w:val="auto"/>
          <w:sz w:val="24"/>
          <w:szCs w:val="24"/>
        </w:rPr>
      </w:pPr>
    </w:p>
    <w:p w14:paraId="3EB430D7" w14:textId="77777777" w:rsidR="00F3650E" w:rsidRPr="00321C64" w:rsidRDefault="00F3650E" w:rsidP="00F3650E">
      <w:pPr>
        <w:autoSpaceDE w:val="0"/>
        <w:autoSpaceDN w:val="0"/>
        <w:adjustRightInd w:val="0"/>
        <w:spacing w:after="0" w:line="240" w:lineRule="auto"/>
        <w:rPr>
          <w:rStyle w:val="A0"/>
          <w:rFonts w:ascii="Century Gothic" w:hAnsi="Century Gothic" w:cs="TTE18533B0t00"/>
          <w:b/>
          <w:color w:val="auto"/>
          <w:sz w:val="24"/>
          <w:szCs w:val="24"/>
        </w:rPr>
      </w:pPr>
      <w:r w:rsidRPr="00321C64">
        <w:rPr>
          <w:rFonts w:ascii="Century Gothic" w:hAnsi="Century Gothic" w:cs="TTE18533B0t00"/>
          <w:noProof/>
          <w:sz w:val="24"/>
          <w:szCs w:val="24"/>
        </w:rPr>
        <w:drawing>
          <wp:anchor distT="0" distB="0" distL="114300" distR="114300" simplePos="0" relativeHeight="251663360" behindDoc="1" locked="0" layoutInCell="1" allowOverlap="1" wp14:anchorId="7EB4A1AF" wp14:editId="72ABC2C3">
            <wp:simplePos x="0" y="0"/>
            <wp:positionH relativeFrom="margin">
              <wp:align>left</wp:align>
            </wp:positionH>
            <wp:positionV relativeFrom="paragraph">
              <wp:posOffset>8890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10" cstate="print"/>
                    <a:stretch>
                      <a:fillRect/>
                    </a:stretch>
                  </pic:blipFill>
                  <pic:spPr>
                    <a:xfrm>
                      <a:off x="0" y="0"/>
                      <a:ext cx="581025" cy="590550"/>
                    </a:xfrm>
                    <a:prstGeom prst="rect">
                      <a:avLst/>
                    </a:prstGeom>
                  </pic:spPr>
                </pic:pic>
              </a:graphicData>
            </a:graphic>
          </wp:anchor>
        </w:drawing>
      </w:r>
      <w:r w:rsidRPr="00321C64">
        <w:rPr>
          <w:rStyle w:val="A0"/>
          <w:rFonts w:ascii="Century Gothic" w:hAnsi="Century Gothic" w:cs="TTE18533B0t00"/>
          <w:b/>
          <w:color w:val="auto"/>
          <w:sz w:val="24"/>
          <w:szCs w:val="24"/>
        </w:rPr>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p w14:paraId="21C27D9A" w14:textId="77777777" w:rsidR="00F3650E" w:rsidRPr="00321C64" w:rsidRDefault="00F3650E" w:rsidP="00F3650E">
      <w:pPr>
        <w:autoSpaceDE w:val="0"/>
        <w:autoSpaceDN w:val="0"/>
        <w:adjustRightInd w:val="0"/>
        <w:spacing w:after="360" w:line="240" w:lineRule="auto"/>
        <w:jc w:val="center"/>
        <w:rPr>
          <w:rStyle w:val="A0"/>
          <w:rFonts w:ascii="Century Gothic" w:hAnsi="Century Gothic" w:cs="TTE1A1D280t00"/>
          <w:color w:val="auto"/>
          <w:sz w:val="24"/>
          <w:szCs w:val="24"/>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33"/>
        <w:gridCol w:w="4097"/>
      </w:tblGrid>
      <w:tr w:rsidR="00F3650E" w:rsidRPr="00321C64" w14:paraId="5937F7DD" w14:textId="77777777" w:rsidTr="006C13C6">
        <w:tc>
          <w:tcPr>
            <w:tcW w:w="2467" w:type="dxa"/>
          </w:tcPr>
          <w:p w14:paraId="3D593A16"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316403A"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7F82B6F0" w14:textId="77777777" w:rsidR="00F3650E" w:rsidRDefault="00F3650E" w:rsidP="00F3650E">
            <w:pPr>
              <w:tabs>
                <w:tab w:val="left" w:pos="1596"/>
              </w:tabs>
              <w:autoSpaceDE w:val="0"/>
              <w:autoSpaceDN w:val="0"/>
              <w:adjustRightInd w:val="0"/>
              <w:rPr>
                <w:rStyle w:val="A0"/>
                <w:rFonts w:ascii="Century Gothic" w:hAnsi="Century Gothic" w:cs="TTE18533B0t00"/>
                <w:color w:val="auto"/>
                <w:sz w:val="24"/>
                <w:szCs w:val="24"/>
              </w:rPr>
            </w:pPr>
            <w:r w:rsidRPr="00321C64">
              <w:rPr>
                <w:rStyle w:val="A0"/>
                <w:rFonts w:ascii="Century Gothic" w:hAnsi="Century Gothic" w:cs="TTE18533B0t00"/>
                <w:b/>
                <w:color w:val="CC0000"/>
                <w:sz w:val="24"/>
                <w:szCs w:val="24"/>
              </w:rPr>
              <w:sym w:font="Wingdings" w:char="F046"/>
            </w:r>
            <w:r w:rsidRPr="00321C64">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JEUDI</w:t>
            </w:r>
          </w:p>
          <w:p w14:paraId="27AAA991" w14:textId="22750D0F" w:rsidR="00031138" w:rsidRPr="00321C64" w:rsidRDefault="00031138" w:rsidP="00F3650E">
            <w:pPr>
              <w:tabs>
                <w:tab w:val="left" w:pos="1596"/>
              </w:tabs>
              <w:autoSpaceDE w:val="0"/>
              <w:autoSpaceDN w:val="0"/>
              <w:adjustRightInd w:val="0"/>
              <w:rPr>
                <w:rStyle w:val="A0"/>
                <w:rFonts w:ascii="Century Gothic" w:hAnsi="Century Gothic" w:cs="TTE18533B0t00"/>
                <w:color w:val="auto"/>
                <w:sz w:val="24"/>
                <w:szCs w:val="24"/>
              </w:rPr>
            </w:pPr>
          </w:p>
        </w:tc>
      </w:tr>
      <w:tr w:rsidR="00F3650E" w:rsidRPr="00321C64" w14:paraId="3D189D7F" w14:textId="77777777" w:rsidTr="006C13C6">
        <w:tc>
          <w:tcPr>
            <w:tcW w:w="2467" w:type="dxa"/>
          </w:tcPr>
          <w:p w14:paraId="532CD178"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796CCFEB"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5E7156B7" w14:textId="4F87ED4B" w:rsidR="00F3650E" w:rsidRPr="001A1679" w:rsidRDefault="00F3650E" w:rsidP="006C13C6">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Multisport</w:t>
            </w:r>
            <w:r w:rsidRPr="001A1679">
              <w:rPr>
                <w:rFonts w:ascii="Century Gothic" w:hAnsi="Century Gothic" w:cs="TTE18533B0t00"/>
                <w:sz w:val="24"/>
                <w:szCs w:val="24"/>
              </w:rPr>
              <w:t xml:space="preserve">    </w:t>
            </w:r>
          </w:p>
        </w:tc>
      </w:tr>
      <w:tr w:rsidR="00F3650E" w:rsidRPr="00321C64" w14:paraId="74F2DF92" w14:textId="77777777" w:rsidTr="006C13C6">
        <w:tc>
          <w:tcPr>
            <w:tcW w:w="2467" w:type="dxa"/>
          </w:tcPr>
          <w:p w14:paraId="745EE401"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775DF684"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AC72567" w14:textId="13450C93" w:rsidR="00F3650E" w:rsidRPr="001A1679" w:rsidRDefault="00F3650E" w:rsidP="00F3650E">
            <w:pPr>
              <w:tabs>
                <w:tab w:val="left" w:pos="1596"/>
              </w:tabs>
              <w:autoSpaceDE w:val="0"/>
              <w:autoSpaceDN w:val="0"/>
              <w:adjustRightInd w:val="0"/>
              <w:rPr>
                <w:rFonts w:ascii="Century Gothic" w:hAnsi="Century Gothic" w:cs="TTE18533B0t00"/>
                <w:color w:val="CC0000"/>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Comptines et chants</w:t>
            </w:r>
          </w:p>
        </w:tc>
      </w:tr>
      <w:tr w:rsidR="00F3650E" w:rsidRPr="00321C64" w14:paraId="33249C6F" w14:textId="77777777" w:rsidTr="006C13C6">
        <w:tc>
          <w:tcPr>
            <w:tcW w:w="2467" w:type="dxa"/>
          </w:tcPr>
          <w:p w14:paraId="2477C752"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2266231"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3591BDA1" w14:textId="5DC5ACE3" w:rsidR="00F3650E" w:rsidRPr="001A1679" w:rsidRDefault="00F3650E" w:rsidP="00F3650E">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Conter en s’amusant</w:t>
            </w:r>
          </w:p>
        </w:tc>
      </w:tr>
      <w:tr w:rsidR="00F3650E" w:rsidRPr="00321C64" w14:paraId="31A70C54" w14:textId="77777777" w:rsidTr="006C13C6">
        <w:tc>
          <w:tcPr>
            <w:tcW w:w="2467" w:type="dxa"/>
          </w:tcPr>
          <w:p w14:paraId="1E922B16"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88BBFE2"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544D3996" w14:textId="0D376D9E" w:rsidR="00F3650E" w:rsidRPr="001A1679" w:rsidRDefault="00031138" w:rsidP="00031138">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Pr>
                <w:rFonts w:ascii="Century Gothic" w:hAnsi="Century Gothic" w:cs="TTE18533B0t00"/>
                <w:sz w:val="24"/>
                <w:szCs w:val="24"/>
              </w:rPr>
              <w:t>Jeux</w:t>
            </w:r>
          </w:p>
        </w:tc>
      </w:tr>
    </w:tbl>
    <w:p w14:paraId="2AE3C2CB" w14:textId="1F37ACE9" w:rsidR="00F3650E" w:rsidRDefault="00F3650E" w:rsidP="00FA7F44">
      <w:pPr>
        <w:rPr>
          <w:rFonts w:ascii="Century Gothic" w:hAnsi="Century Gothic"/>
          <w:color w:val="CC0000"/>
        </w:rPr>
      </w:pPr>
      <w:r w:rsidRPr="00CE07BB">
        <w:rPr>
          <w:rFonts w:ascii="Century Gothic" w:hAnsi="Century Gothic"/>
          <w:color w:val="CC0000"/>
        </w:rPr>
        <w:t>Cocher vos choix</w:t>
      </w:r>
    </w:p>
    <w:p w14:paraId="4FA0E403" w14:textId="77777777" w:rsidR="00FA7F44" w:rsidRDefault="00FA7F44" w:rsidP="00FA7F44">
      <w:pPr>
        <w:jc w:val="center"/>
        <w:rPr>
          <w:rFonts w:ascii="Century Gothic" w:hAnsi="Century Gothic"/>
          <w:color w:val="CC0000"/>
        </w:rPr>
      </w:pPr>
    </w:p>
    <w:p w14:paraId="51C2D756" w14:textId="7305CBB2" w:rsidR="00FA7F44" w:rsidRDefault="00FA7F44" w:rsidP="00FA7F44">
      <w:pPr>
        <w:jc w:val="both"/>
        <w:rPr>
          <w:rFonts w:ascii="Century Gothic" w:hAnsi="Century Gothic" w:cstheme="minorHAnsi"/>
          <w:b/>
        </w:rPr>
      </w:pPr>
      <w:r>
        <w:rPr>
          <w:rFonts w:ascii="Century Gothic" w:hAnsi="Century Gothic"/>
        </w:rPr>
        <w:t xml:space="preserve">NB : </w:t>
      </w:r>
      <w:r>
        <w:rPr>
          <w:rFonts w:ascii="Century Gothic" w:hAnsi="Century Gothic"/>
          <w:b/>
        </w:rPr>
        <w:t xml:space="preserve">Nous vous invitons à cocher les activités choisies pour les </w:t>
      </w:r>
      <w:r w:rsidR="002122A3">
        <w:rPr>
          <w:rFonts w:ascii="Century Gothic" w:hAnsi="Century Gothic"/>
          <w:b/>
        </w:rPr>
        <w:t>5</w:t>
      </w:r>
      <w:r>
        <w:rPr>
          <w:rFonts w:ascii="Century Gothic" w:hAnsi="Century Gothic"/>
          <w:b/>
        </w:rPr>
        <w:t xml:space="preserve"> modules afin de permettre à vos enfants de profiter de la variété des activités proposées.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4D25076D" w14:textId="5AD8FF31" w:rsidR="0002687E" w:rsidRDefault="0002687E" w:rsidP="0002687E">
      <w:pPr>
        <w:jc w:val="both"/>
        <w:rPr>
          <w:rFonts w:ascii="Century Gothic" w:hAnsi="Century Gothic"/>
        </w:rPr>
      </w:pPr>
      <w:r>
        <w:rPr>
          <w:rFonts w:ascii="Century Gothic" w:hAnsi="Century Gothic" w:cstheme="minorHAnsi"/>
          <w:b/>
        </w:rPr>
        <w:t xml:space="preserve">-Multisport : </w:t>
      </w:r>
      <w:r>
        <w:rPr>
          <w:rFonts w:ascii="Century Gothic" w:hAnsi="Century Gothic" w:cstheme="minorHAnsi"/>
        </w:rPr>
        <w:t>Développement général de la motricité (équilibre, jeux d’adresse, etc…) en essayant d’y inclure la coopération, l’écoute, le respect des consignes, et des camarades, et également un peu de concentration.</w:t>
      </w:r>
    </w:p>
    <w:p w14:paraId="209AADC7" w14:textId="77777777" w:rsidR="0002687E" w:rsidRDefault="0002687E" w:rsidP="0002687E">
      <w:pPr>
        <w:jc w:val="both"/>
        <w:rPr>
          <w:rFonts w:ascii="Century Gothic" w:hAnsi="Century Gothic" w:cstheme="minorHAnsi"/>
        </w:rPr>
      </w:pPr>
      <w:r>
        <w:rPr>
          <w:rFonts w:ascii="Century Gothic" w:hAnsi="Century Gothic" w:cstheme="minorHAnsi"/>
          <w:b/>
        </w:rPr>
        <w:t xml:space="preserve">-Comptines et chants : </w:t>
      </w:r>
      <w:r>
        <w:rPr>
          <w:rFonts w:ascii="Century Gothic" w:hAnsi="Century Gothic" w:cstheme="minorHAnsi"/>
        </w:rPr>
        <w:t xml:space="preserve">Découvrir ou redécouvrir des comptines sur le thème des animaux, des chants traditionnels ou contemporains pour les mémoriser, jeux de doigts, rondes chantées et découvertes des instruments. </w:t>
      </w:r>
    </w:p>
    <w:p w14:paraId="69096237" w14:textId="77777777" w:rsidR="0002687E" w:rsidRDefault="0002687E" w:rsidP="0002687E">
      <w:pPr>
        <w:jc w:val="both"/>
        <w:rPr>
          <w:rFonts w:ascii="Century Gothic" w:hAnsi="Century Gothic" w:cstheme="minorHAnsi"/>
        </w:rPr>
      </w:pPr>
      <w:r>
        <w:rPr>
          <w:rFonts w:ascii="Century Gothic" w:hAnsi="Century Gothic" w:cstheme="minorHAnsi"/>
          <w:b/>
        </w:rPr>
        <w:t xml:space="preserve">-Conter en s’amusant : </w:t>
      </w:r>
      <w:r>
        <w:rPr>
          <w:rFonts w:ascii="Century Gothic" w:hAnsi="Century Gothic" w:cstheme="minorHAnsi"/>
        </w:rPr>
        <w:t xml:space="preserve">Grâce aux nombreux contes traditionnels, l’enfant revisite un moment du conte à travers diverses activités. L’histoire est soit lue, soit contée au </w:t>
      </w:r>
      <w:proofErr w:type="spellStart"/>
      <w:r>
        <w:rPr>
          <w:rFonts w:ascii="Century Gothic" w:hAnsi="Century Gothic" w:cstheme="minorHAnsi"/>
        </w:rPr>
        <w:t>kamishibaï</w:t>
      </w:r>
      <w:proofErr w:type="spellEnd"/>
      <w:r>
        <w:rPr>
          <w:rFonts w:ascii="Century Gothic" w:hAnsi="Century Gothic" w:cstheme="minorHAnsi"/>
        </w:rPr>
        <w:t xml:space="preserve"> ou jouée à l’aide de marionnettes. L’enfant peut alors jouer, explorer, cuisiner … selon les propositions offertes par le conte. </w:t>
      </w:r>
    </w:p>
    <w:p w14:paraId="2809B74B" w14:textId="55504B5C" w:rsidR="0002687E" w:rsidRDefault="0002687E" w:rsidP="0002687E">
      <w:pPr>
        <w:jc w:val="both"/>
        <w:rPr>
          <w:rFonts w:ascii="Century Gothic" w:hAnsi="Century Gothic" w:cstheme="minorHAnsi"/>
        </w:rPr>
      </w:pPr>
      <w:bookmarkStart w:id="2" w:name="_Hlk106710511"/>
      <w:r>
        <w:rPr>
          <w:rFonts w:ascii="Century Gothic" w:hAnsi="Century Gothic" w:cstheme="minorHAnsi"/>
          <w:b/>
        </w:rPr>
        <w:t xml:space="preserve">-Jeux : </w:t>
      </w:r>
      <w:r>
        <w:rPr>
          <w:rFonts w:ascii="Century Gothic" w:hAnsi="Century Gothic" w:cstheme="minorHAnsi"/>
        </w:rPr>
        <w:t>Favoriser le vivre ensemble au moyen de jeux libres et choisis, individuels ou collectifs, jeux de manipulation, d’imitation, jeux de construction, jeux de société, jeux de coopération accompagné</w:t>
      </w:r>
      <w:r w:rsidR="0003297A">
        <w:rPr>
          <w:rFonts w:ascii="Century Gothic" w:hAnsi="Century Gothic" w:cstheme="minorHAnsi"/>
        </w:rPr>
        <w:t>s</w:t>
      </w:r>
      <w:r>
        <w:rPr>
          <w:rFonts w:ascii="Century Gothic" w:hAnsi="Century Gothic" w:cstheme="minorHAnsi"/>
        </w:rPr>
        <w:t xml:space="preserve"> par l’adulte pour partager un bon moment de divertissement et de convivialité. Ateliers cuisine pour un moment d’échange et de gourmandise. </w:t>
      </w:r>
      <w:bookmarkEnd w:id="2"/>
    </w:p>
    <w:p w14:paraId="1C905D97" w14:textId="7319846E" w:rsidR="0005487C" w:rsidRDefault="0005487C"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4FA5424" w14:textId="027ABD60"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9BFCC9D" w14:textId="0E197A7B"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027C8A31" w14:textId="7ECE348B"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47C2A1EC" w14:textId="10CABB05"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4C7571F4" w14:textId="50A16DE3"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5C018BE8" w14:textId="42613971"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26E58F0D" w14:textId="4FADA7E2"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540E71DA" w14:textId="49328F7D"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3B77957" w14:textId="77777777"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2"/>
        <w:tblW w:w="0" w:type="auto"/>
        <w:tblLook w:val="04A0" w:firstRow="1" w:lastRow="0" w:firstColumn="1" w:lastColumn="0" w:noHBand="0" w:noVBand="1"/>
      </w:tblPr>
      <w:tblGrid>
        <w:gridCol w:w="10178"/>
      </w:tblGrid>
      <w:tr w:rsidR="00EE053A" w:rsidRPr="009D0EBC" w14:paraId="3C63DFD8" w14:textId="77777777" w:rsidTr="00785D75">
        <w:trPr>
          <w:trHeight w:val="385"/>
        </w:trPr>
        <w:tc>
          <w:tcPr>
            <w:tcW w:w="10178" w:type="dxa"/>
          </w:tcPr>
          <w:p w14:paraId="60446F04" w14:textId="77777777" w:rsidR="00EE053A" w:rsidRPr="009D0EBC" w:rsidRDefault="00EE053A" w:rsidP="00785D75">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lastRenderedPageBreak/>
              <w:sym w:font="Wingdings" w:char="F040"/>
            </w:r>
            <w:r w:rsidRPr="009D0EBC">
              <w:rPr>
                <w:rFonts w:ascii="Century Gothic" w:hAnsi="Century Gothic"/>
                <w:sz w:val="24"/>
                <w:szCs w:val="24"/>
              </w:rPr>
              <w:t xml:space="preserve"> AUTORISATIONS : </w:t>
            </w:r>
          </w:p>
        </w:tc>
      </w:tr>
    </w:tbl>
    <w:p w14:paraId="5E8F30D1" w14:textId="77777777" w:rsidR="00EE053A" w:rsidRPr="00CE07BB" w:rsidRDefault="00EE053A" w:rsidP="00EE053A">
      <w:pPr>
        <w:jc w:val="both"/>
        <w:rPr>
          <w:rFonts w:ascii="Century Gothic" w:hAnsi="Century Gothic" w:cstheme="minorHAnsi"/>
        </w:rPr>
      </w:pPr>
    </w:p>
    <w:p w14:paraId="3650A97A" w14:textId="77777777" w:rsidR="00EE053A" w:rsidRDefault="00EE053A" w:rsidP="00EE053A">
      <w:pPr>
        <w:autoSpaceDE w:val="0"/>
        <w:autoSpaceDN w:val="0"/>
        <w:adjustRightInd w:val="0"/>
        <w:spacing w:after="0" w:line="240" w:lineRule="auto"/>
        <w:jc w:val="both"/>
        <w:rPr>
          <w:rStyle w:val="A0"/>
          <w:rFonts w:ascii="Century Gothic" w:hAnsi="Century Gothic" w:cs="TTE18533B0t00"/>
          <w:b/>
          <w:sz w:val="24"/>
          <w:szCs w:val="24"/>
        </w:rPr>
      </w:pPr>
    </w:p>
    <w:p w14:paraId="4F828835" w14:textId="77777777" w:rsidR="00EE053A" w:rsidRPr="00321C64" w:rsidRDefault="00EE053A" w:rsidP="00EE053A">
      <w:pPr>
        <w:pStyle w:val="Paragraphedeliste"/>
        <w:numPr>
          <w:ilvl w:val="0"/>
          <w:numId w:val="6"/>
        </w:numPr>
        <w:autoSpaceDE w:val="0"/>
        <w:autoSpaceDN w:val="0"/>
        <w:adjustRightInd w:val="0"/>
        <w:spacing w:after="0" w:line="240" w:lineRule="auto"/>
        <w:rPr>
          <w:rFonts w:ascii="Century Gothic" w:hAnsi="Century Gothic" w:cs="TTE1A1D280t00"/>
          <w:b/>
          <w:color w:val="000000"/>
          <w:sz w:val="24"/>
          <w:szCs w:val="24"/>
        </w:rPr>
      </w:pPr>
      <w:r w:rsidRPr="00321C64">
        <w:rPr>
          <w:rFonts w:ascii="Century Gothic" w:hAnsi="Century Gothic" w:cs="TTE1A1D280t00"/>
          <w:b/>
          <w:color w:val="000000"/>
          <w:sz w:val="24"/>
          <w:szCs w:val="24"/>
        </w:rPr>
        <w:t xml:space="preserve">A 17h30 mon enfant </w:t>
      </w:r>
      <w:r w:rsidRPr="00321C64">
        <w:rPr>
          <w:rFonts w:ascii="Century Gothic" w:hAnsi="Century Gothic" w:cs="TTE1A1D280t00"/>
          <w:b/>
          <w:color w:val="000000"/>
          <w:sz w:val="24"/>
          <w:szCs w:val="24"/>
          <w:vertAlign w:val="superscript"/>
        </w:rPr>
        <w:t>(</w:t>
      </w:r>
      <w:r w:rsidRPr="00321C64">
        <w:rPr>
          <w:rFonts w:ascii="Century Gothic" w:hAnsi="Century Gothic" w:cs="TTE1A1D280t00"/>
          <w:b/>
          <w:color w:val="000000" w:themeColor="text1"/>
          <w:sz w:val="24"/>
          <w:szCs w:val="24"/>
        </w:rPr>
        <w:t>*</w:t>
      </w:r>
      <w:r w:rsidRPr="00321C64">
        <w:rPr>
          <w:rFonts w:ascii="Century Gothic" w:hAnsi="Century Gothic" w:cs="TTE1A1D280t00"/>
          <w:b/>
          <w:sz w:val="24"/>
          <w:szCs w:val="24"/>
          <w:vertAlign w:val="superscript"/>
        </w:rPr>
        <w:t>)</w:t>
      </w:r>
      <w:r w:rsidRPr="00321C64">
        <w:rPr>
          <w:rFonts w:ascii="Century Gothic" w:hAnsi="Century Gothic" w:cs="TTE1A1D280t00"/>
          <w:b/>
          <w:color w:val="000000"/>
          <w:sz w:val="24"/>
          <w:szCs w:val="24"/>
        </w:rPr>
        <w:t xml:space="preserve"> : </w:t>
      </w:r>
    </w:p>
    <w:p w14:paraId="5DB03FC1" w14:textId="77777777" w:rsidR="00EE053A" w:rsidRPr="00321C64" w:rsidRDefault="00EE053A" w:rsidP="00EE053A">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EE053A" w:rsidRPr="00321C64" w14:paraId="10EADAA8" w14:textId="77777777" w:rsidTr="00785D75">
        <w:trPr>
          <w:trHeight w:val="339"/>
        </w:trPr>
        <w:tc>
          <w:tcPr>
            <w:tcW w:w="5257" w:type="dxa"/>
          </w:tcPr>
          <w:p w14:paraId="4D8ABB89" w14:textId="77777777" w:rsidR="00EE053A" w:rsidRPr="000F39C4" w:rsidRDefault="00EE053A" w:rsidP="00785D75">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5E494A3D" w14:textId="77777777" w:rsidR="00EE053A" w:rsidRPr="00321C64" w:rsidRDefault="00EE053A" w:rsidP="00785D75">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3CB1ED56" w14:textId="77777777" w:rsidR="00EE053A" w:rsidRPr="00321C64" w:rsidRDefault="00EE053A" w:rsidP="00785D75">
            <w:pPr>
              <w:autoSpaceDE w:val="0"/>
              <w:autoSpaceDN w:val="0"/>
              <w:adjustRightInd w:val="0"/>
              <w:rPr>
                <w:rFonts w:ascii="Century Gothic" w:hAnsi="Century Gothic" w:cs="TTE1A1D280t00"/>
                <w:b/>
                <w:color w:val="000000"/>
                <w:sz w:val="24"/>
                <w:szCs w:val="24"/>
              </w:rPr>
            </w:pPr>
          </w:p>
        </w:tc>
      </w:tr>
    </w:tbl>
    <w:p w14:paraId="1CD30D6A" w14:textId="77777777" w:rsidR="00EE053A" w:rsidRDefault="00EE053A" w:rsidP="00EE053A">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8240" behindDoc="0" locked="0" layoutInCell="1" allowOverlap="1" wp14:anchorId="5A2CD271" wp14:editId="04921418">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2125" w14:textId="77777777" w:rsidR="00EE053A" w:rsidRPr="00E71697" w:rsidRDefault="00EE053A" w:rsidP="00EE053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3" w:name="_Hlk80621828"/>
                            <w:bookmarkStart w:id="4" w:name="_Hlk80621829"/>
                            <w:bookmarkStart w:id="5" w:name="_Hlk80621874"/>
                            <w:bookmarkStart w:id="6" w:name="_Hlk80621875"/>
                            <w:r>
                              <w:t xml:space="preserve">Mettez une croix devant votre choix </w:t>
                            </w:r>
                            <w:bookmarkEnd w:id="3"/>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D271" id="Text Box 67" o:spid="_x0000_s1027" type="#_x0000_t202" style="position:absolute;margin-left:-45.55pt;margin-top:15.35pt;width:21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3D402125" w14:textId="77777777" w:rsidR="00EE053A" w:rsidRPr="00E71697" w:rsidRDefault="00EE053A" w:rsidP="00EE053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7" w:name="_Hlk80621828"/>
                      <w:bookmarkStart w:id="8" w:name="_Hlk80621829"/>
                      <w:bookmarkStart w:id="9" w:name="_Hlk80621874"/>
                      <w:bookmarkStart w:id="10" w:name="_Hlk80621875"/>
                      <w:r>
                        <w:t xml:space="preserve">Mettez une croix devant votre choix </w:t>
                      </w:r>
                      <w:bookmarkEnd w:id="7"/>
                      <w:bookmarkEnd w:id="8"/>
                      <w:bookmarkEnd w:id="9"/>
                      <w:bookmarkEnd w:id="10"/>
                    </w:p>
                  </w:txbxContent>
                </v:textbox>
              </v:shape>
            </w:pict>
          </mc:Fallback>
        </mc:AlternateContent>
      </w:r>
    </w:p>
    <w:p w14:paraId="67B65FB1" w14:textId="77777777" w:rsidR="00EE053A" w:rsidRDefault="00EE053A" w:rsidP="00EE053A">
      <w:pPr>
        <w:autoSpaceDE w:val="0"/>
        <w:autoSpaceDN w:val="0"/>
        <w:adjustRightInd w:val="0"/>
        <w:spacing w:after="0" w:line="240" w:lineRule="auto"/>
        <w:jc w:val="both"/>
        <w:rPr>
          <w:rStyle w:val="A0"/>
          <w:rFonts w:ascii="Century Gothic" w:hAnsi="Century Gothic" w:cs="TTE18533B0t00"/>
          <w:b/>
          <w:sz w:val="24"/>
          <w:szCs w:val="24"/>
        </w:rPr>
      </w:pPr>
    </w:p>
    <w:p w14:paraId="5A81EE61" w14:textId="77777777" w:rsidR="00EE053A" w:rsidRDefault="00EE053A" w:rsidP="00EE053A">
      <w:pPr>
        <w:autoSpaceDE w:val="0"/>
        <w:autoSpaceDN w:val="0"/>
        <w:adjustRightInd w:val="0"/>
        <w:spacing w:after="0" w:line="240" w:lineRule="auto"/>
        <w:jc w:val="both"/>
        <w:rPr>
          <w:rStyle w:val="A0"/>
          <w:rFonts w:ascii="Century Gothic" w:hAnsi="Century Gothic" w:cs="TTE18533B0t00"/>
          <w:bCs/>
          <w:color w:val="FF0000"/>
          <w:sz w:val="24"/>
          <w:szCs w:val="24"/>
        </w:rPr>
      </w:pPr>
    </w:p>
    <w:p w14:paraId="45A2DA5A" w14:textId="77777777" w:rsidR="00EE053A" w:rsidRDefault="00EE053A" w:rsidP="00EE053A"/>
    <w:p w14:paraId="139F83BE" w14:textId="77777777" w:rsidR="00EE053A" w:rsidRPr="009D0EBC" w:rsidRDefault="00EE053A" w:rsidP="00EE053A">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EE053A" w:rsidRPr="009D0EBC" w14:paraId="2CDF3DE7" w14:textId="77777777" w:rsidTr="00785D75">
        <w:tc>
          <w:tcPr>
            <w:tcW w:w="2586" w:type="dxa"/>
            <w:shd w:val="clear" w:color="auto" w:fill="FFFFFF" w:themeFill="background1"/>
          </w:tcPr>
          <w:p w14:paraId="698DC9B7"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7F806C6F"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7CCCE14C"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5AEC0DEE"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EE053A" w:rsidRPr="009D0EBC" w14:paraId="5394588A" w14:textId="77777777" w:rsidTr="00785D75">
        <w:tc>
          <w:tcPr>
            <w:tcW w:w="2586" w:type="dxa"/>
            <w:shd w:val="clear" w:color="auto" w:fill="FFFFFF" w:themeFill="background1"/>
          </w:tcPr>
          <w:p w14:paraId="0B56839D"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1103D676"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B4717BA"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1661083"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r w:rsidR="00EE053A" w:rsidRPr="009D0EBC" w14:paraId="55B64E77" w14:textId="77777777" w:rsidTr="00785D75">
        <w:tc>
          <w:tcPr>
            <w:tcW w:w="2586" w:type="dxa"/>
            <w:shd w:val="clear" w:color="auto" w:fill="FFFFFF" w:themeFill="background1"/>
          </w:tcPr>
          <w:p w14:paraId="7D1595FF"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0285F1B"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67D5783B"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3725F15"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r w:rsidR="00EE053A" w:rsidRPr="009D0EBC" w14:paraId="1F797D08" w14:textId="77777777" w:rsidTr="00785D75">
        <w:tc>
          <w:tcPr>
            <w:tcW w:w="2586" w:type="dxa"/>
            <w:shd w:val="clear" w:color="auto" w:fill="FFFFFF" w:themeFill="background1"/>
          </w:tcPr>
          <w:p w14:paraId="4DED2104"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1D1884FA"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0B21B39"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BCB4095"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bl>
    <w:p w14:paraId="12BE5AC6" w14:textId="77777777" w:rsidR="00EE053A" w:rsidRDefault="00EE053A" w:rsidP="00EE053A"/>
    <w:p w14:paraId="2BAD209E"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p>
    <w:p w14:paraId="2BC91A34" w14:textId="77777777" w:rsidR="00EE053A" w:rsidRPr="009D0EBC" w:rsidRDefault="00EE053A" w:rsidP="00EE053A">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Déplacements </w:t>
      </w:r>
      <w:r w:rsidRPr="009D0EBC">
        <w:rPr>
          <w:rFonts w:ascii="Century Gothic" w:hAnsi="Century Gothic" w:cs="TTE1A1D280t00"/>
          <w:b/>
          <w:color w:val="000000"/>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5CFEF755"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EE053A" w:rsidRPr="009D0EBC" w14:paraId="0B24804C" w14:textId="77777777" w:rsidTr="00785D75">
        <w:tc>
          <w:tcPr>
            <w:tcW w:w="2694" w:type="dxa"/>
            <w:tcBorders>
              <w:top w:val="nil"/>
              <w:left w:val="nil"/>
              <w:bottom w:val="nil"/>
              <w:right w:val="nil"/>
            </w:tcBorders>
          </w:tcPr>
          <w:p w14:paraId="3C636BCB"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4D2B2482"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125A9AC2"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p>
    <w:p w14:paraId="38EFD254" w14:textId="77777777" w:rsidR="00EE053A" w:rsidRPr="009D0EBC" w:rsidRDefault="00EE053A" w:rsidP="00EE053A">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6364AFCA" w14:textId="77777777" w:rsidR="00EE053A" w:rsidRPr="009D0EBC" w:rsidRDefault="00EE053A" w:rsidP="00EE053A">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EE053A" w:rsidRPr="009D0EBC" w14:paraId="04B4CACB" w14:textId="77777777" w:rsidTr="00785D75">
        <w:tc>
          <w:tcPr>
            <w:tcW w:w="2694" w:type="dxa"/>
            <w:tcBorders>
              <w:top w:val="nil"/>
              <w:left w:val="nil"/>
              <w:bottom w:val="nil"/>
              <w:right w:val="nil"/>
            </w:tcBorders>
          </w:tcPr>
          <w:p w14:paraId="28B8B8F8"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19CBABD"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26D470F7" w14:textId="77777777" w:rsidR="00EE053A" w:rsidRPr="009D0EBC" w:rsidRDefault="00EE053A" w:rsidP="00EE053A">
      <w:pPr>
        <w:spacing w:after="0"/>
        <w:rPr>
          <w:rFonts w:ascii="Century Gothic" w:hAnsi="Century Gothic"/>
          <w:sz w:val="24"/>
          <w:szCs w:val="24"/>
        </w:rPr>
      </w:pPr>
    </w:p>
    <w:p w14:paraId="3EFE7571" w14:textId="77777777" w:rsidR="00EE053A" w:rsidRDefault="00EE053A" w:rsidP="00EE053A">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42EC555B" w14:textId="77777777" w:rsidR="00EE053A" w:rsidRDefault="00EE053A" w:rsidP="00EE053A">
      <w:pPr>
        <w:rPr>
          <w:rFonts w:ascii="Century Gothic" w:hAnsi="Century Gothic"/>
          <w:sz w:val="24"/>
          <w:szCs w:val="24"/>
        </w:rPr>
      </w:pPr>
    </w:p>
    <w:p w14:paraId="7F934DB6" w14:textId="77777777" w:rsidR="00EE053A" w:rsidRPr="00913506" w:rsidRDefault="00EE053A" w:rsidP="00EE053A">
      <w:pPr>
        <w:rPr>
          <w:rFonts w:ascii="Century Gothic" w:hAnsi="Century Gothic"/>
          <w:b/>
          <w:sz w:val="24"/>
          <w:szCs w:val="24"/>
        </w:rPr>
      </w:pPr>
      <w:r w:rsidRPr="00913506">
        <w:rPr>
          <w:rFonts w:ascii="Century Gothic" w:hAnsi="Century Gothic"/>
          <w:b/>
          <w:sz w:val="24"/>
          <w:szCs w:val="24"/>
        </w:rPr>
        <w:t>Le retour de votre dossier vaut acceptation de sa charte disponible sur le site de la ville ou sur votre espace famille module « règlement(s) intérieur(s) »</w:t>
      </w:r>
    </w:p>
    <w:p w14:paraId="51192E29" w14:textId="77777777" w:rsidR="00EE053A" w:rsidRDefault="00EE053A" w:rsidP="00EE053A">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4E0CBC3A" w14:textId="77777777" w:rsidR="00EE053A" w:rsidRDefault="00EE053A" w:rsidP="00EE053A">
      <w:pPr>
        <w:autoSpaceDE w:val="0"/>
        <w:autoSpaceDN w:val="0"/>
        <w:adjustRightInd w:val="0"/>
        <w:spacing w:after="0" w:line="240" w:lineRule="auto"/>
        <w:jc w:val="both"/>
        <w:rPr>
          <w:rFonts w:ascii="Century Gothic" w:hAnsi="Century Gothic" w:cs="TTE1A1D280t00"/>
          <w:color w:val="000000"/>
          <w:sz w:val="24"/>
          <w:szCs w:val="24"/>
        </w:rPr>
      </w:pPr>
    </w:p>
    <w:p w14:paraId="599DD509" w14:textId="77777777" w:rsidR="00EE053A" w:rsidRDefault="00EE053A" w:rsidP="00EE053A">
      <w:pPr>
        <w:autoSpaceDE w:val="0"/>
        <w:autoSpaceDN w:val="0"/>
        <w:adjustRightInd w:val="0"/>
        <w:spacing w:after="0" w:line="240" w:lineRule="auto"/>
        <w:rPr>
          <w:rFonts w:ascii="Century Gothic" w:hAnsi="Century Gothic" w:cs="TTE1A1D280t00"/>
          <w:color w:val="000000"/>
          <w:sz w:val="24"/>
          <w:szCs w:val="24"/>
        </w:rPr>
      </w:pPr>
    </w:p>
    <w:p w14:paraId="17029D8D" w14:textId="77777777" w:rsidR="00EE053A" w:rsidRPr="002B7887" w:rsidRDefault="00EE053A" w:rsidP="00EE053A">
      <w:pPr>
        <w:autoSpaceDE w:val="0"/>
        <w:autoSpaceDN w:val="0"/>
        <w:adjustRightInd w:val="0"/>
        <w:spacing w:after="0" w:line="240" w:lineRule="auto"/>
        <w:rPr>
          <w:rFonts w:ascii="Century Gothic" w:hAnsi="Century Gothic" w:cs="Soho Gothic Pro"/>
          <w:sz w:val="28"/>
          <w:szCs w:val="28"/>
        </w:rPr>
      </w:pPr>
      <w:r>
        <w:rPr>
          <w:rFonts w:ascii="Century Gothic" w:hAnsi="Century Gothic" w:cs="TTE1A1D280t00"/>
          <w:color w:val="000000"/>
          <w:sz w:val="24"/>
          <w:szCs w:val="24"/>
        </w:rPr>
        <w:t xml:space="preserve">     </w:t>
      </w:r>
      <w:r w:rsidRPr="002B7887">
        <w:rPr>
          <w:rFonts w:ascii="Century Gothic" w:hAnsi="Century Gothic" w:cs="Soho Gothic Pro"/>
          <w:sz w:val="28"/>
          <w:szCs w:val="28"/>
        </w:rPr>
        <w:t xml:space="preserve">A………………………………………, le …………………………    </w:t>
      </w:r>
    </w:p>
    <w:p w14:paraId="5A62F78C" w14:textId="77777777" w:rsidR="00EE053A" w:rsidRPr="002B7887" w:rsidRDefault="00EE053A" w:rsidP="00EE053A">
      <w:pPr>
        <w:autoSpaceDE w:val="0"/>
        <w:autoSpaceDN w:val="0"/>
        <w:adjustRightInd w:val="0"/>
        <w:spacing w:after="0" w:line="240" w:lineRule="auto"/>
        <w:jc w:val="right"/>
        <w:rPr>
          <w:rFonts w:ascii="Century Gothic" w:hAnsi="Century Gothic" w:cs="Soho Gothic Pro"/>
          <w:sz w:val="28"/>
          <w:szCs w:val="28"/>
        </w:rPr>
      </w:pPr>
    </w:p>
    <w:p w14:paraId="21BFA115" w14:textId="77777777" w:rsidR="00EE053A" w:rsidRPr="009D0EBC" w:rsidRDefault="00EE053A" w:rsidP="00EE053A">
      <w:pPr>
        <w:autoSpaceDE w:val="0"/>
        <w:autoSpaceDN w:val="0"/>
        <w:adjustRightInd w:val="0"/>
        <w:spacing w:after="0" w:line="240" w:lineRule="auto"/>
        <w:ind w:left="2124" w:firstLine="708"/>
        <w:jc w:val="both"/>
        <w:rPr>
          <w:rStyle w:val="A0"/>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p w14:paraId="3E063A92" w14:textId="2EADB5F7" w:rsidR="00011F4F" w:rsidRPr="00153075" w:rsidRDefault="00011F4F" w:rsidP="00153075">
      <w:pPr>
        <w:tabs>
          <w:tab w:val="left" w:pos="3915"/>
        </w:tabs>
        <w:rPr>
          <w:rFonts w:ascii="Century Gothic" w:hAnsi="Century Gothic"/>
        </w:rPr>
      </w:pPr>
    </w:p>
    <w:sectPr w:rsidR="00011F4F" w:rsidRPr="00153075"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19"/>
  </w:num>
  <w:num w:numId="19">
    <w:abstractNumId w:val="5"/>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1CD1"/>
    <w:rsid w:val="00002911"/>
    <w:rsid w:val="00011F4F"/>
    <w:rsid w:val="00012922"/>
    <w:rsid w:val="000140C6"/>
    <w:rsid w:val="0001441B"/>
    <w:rsid w:val="0001745C"/>
    <w:rsid w:val="0002687E"/>
    <w:rsid w:val="00030DE0"/>
    <w:rsid w:val="00031138"/>
    <w:rsid w:val="0003297A"/>
    <w:rsid w:val="00043832"/>
    <w:rsid w:val="00044FEB"/>
    <w:rsid w:val="0005074B"/>
    <w:rsid w:val="00051CA1"/>
    <w:rsid w:val="00052A87"/>
    <w:rsid w:val="0005330A"/>
    <w:rsid w:val="0005487C"/>
    <w:rsid w:val="00064B7B"/>
    <w:rsid w:val="000657C3"/>
    <w:rsid w:val="00072ACF"/>
    <w:rsid w:val="000731AA"/>
    <w:rsid w:val="0007377D"/>
    <w:rsid w:val="00077764"/>
    <w:rsid w:val="00091414"/>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3075"/>
    <w:rsid w:val="001542A3"/>
    <w:rsid w:val="00156D97"/>
    <w:rsid w:val="00156EE9"/>
    <w:rsid w:val="00157D0F"/>
    <w:rsid w:val="001675CC"/>
    <w:rsid w:val="0018452A"/>
    <w:rsid w:val="00190E53"/>
    <w:rsid w:val="00195BDA"/>
    <w:rsid w:val="001A1679"/>
    <w:rsid w:val="001B0443"/>
    <w:rsid w:val="001C048C"/>
    <w:rsid w:val="001C1ABD"/>
    <w:rsid w:val="001C6364"/>
    <w:rsid w:val="001C7384"/>
    <w:rsid w:val="001D3337"/>
    <w:rsid w:val="001E4B18"/>
    <w:rsid w:val="001F7BA2"/>
    <w:rsid w:val="002122A3"/>
    <w:rsid w:val="00225707"/>
    <w:rsid w:val="002257DC"/>
    <w:rsid w:val="00242D47"/>
    <w:rsid w:val="00252069"/>
    <w:rsid w:val="00260157"/>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0E0F"/>
    <w:rsid w:val="00331EAC"/>
    <w:rsid w:val="00333AC8"/>
    <w:rsid w:val="00334BCF"/>
    <w:rsid w:val="00341FD1"/>
    <w:rsid w:val="00352FED"/>
    <w:rsid w:val="003544B7"/>
    <w:rsid w:val="00355C63"/>
    <w:rsid w:val="00396168"/>
    <w:rsid w:val="003A0663"/>
    <w:rsid w:val="003A0DAE"/>
    <w:rsid w:val="003B2922"/>
    <w:rsid w:val="003B439B"/>
    <w:rsid w:val="003B494A"/>
    <w:rsid w:val="003C10A1"/>
    <w:rsid w:val="003C4D44"/>
    <w:rsid w:val="003D7AAA"/>
    <w:rsid w:val="003E40D6"/>
    <w:rsid w:val="003F7B6C"/>
    <w:rsid w:val="00411430"/>
    <w:rsid w:val="004126D4"/>
    <w:rsid w:val="00422A9B"/>
    <w:rsid w:val="00440048"/>
    <w:rsid w:val="0044371E"/>
    <w:rsid w:val="0045635F"/>
    <w:rsid w:val="00467CC5"/>
    <w:rsid w:val="004857E9"/>
    <w:rsid w:val="00495489"/>
    <w:rsid w:val="004A26D4"/>
    <w:rsid w:val="004A5D4B"/>
    <w:rsid w:val="004B4E69"/>
    <w:rsid w:val="004B5BE0"/>
    <w:rsid w:val="004D2247"/>
    <w:rsid w:val="004D56EC"/>
    <w:rsid w:val="004D573C"/>
    <w:rsid w:val="004D70AA"/>
    <w:rsid w:val="00500C41"/>
    <w:rsid w:val="00504E1A"/>
    <w:rsid w:val="00520693"/>
    <w:rsid w:val="00544D20"/>
    <w:rsid w:val="00554270"/>
    <w:rsid w:val="00563572"/>
    <w:rsid w:val="0056467E"/>
    <w:rsid w:val="00573A6A"/>
    <w:rsid w:val="00574A68"/>
    <w:rsid w:val="0058080C"/>
    <w:rsid w:val="00586EAE"/>
    <w:rsid w:val="005916BF"/>
    <w:rsid w:val="0059293A"/>
    <w:rsid w:val="005964F6"/>
    <w:rsid w:val="005C5A00"/>
    <w:rsid w:val="005D237C"/>
    <w:rsid w:val="005D3FE4"/>
    <w:rsid w:val="005E1B8A"/>
    <w:rsid w:val="005F1A4B"/>
    <w:rsid w:val="005F6A7B"/>
    <w:rsid w:val="00621C31"/>
    <w:rsid w:val="006231E1"/>
    <w:rsid w:val="006411D6"/>
    <w:rsid w:val="00642A96"/>
    <w:rsid w:val="006430A9"/>
    <w:rsid w:val="00653C81"/>
    <w:rsid w:val="00656FE5"/>
    <w:rsid w:val="00661345"/>
    <w:rsid w:val="00670268"/>
    <w:rsid w:val="00670C13"/>
    <w:rsid w:val="00675072"/>
    <w:rsid w:val="00692F3E"/>
    <w:rsid w:val="00694DA7"/>
    <w:rsid w:val="006A0967"/>
    <w:rsid w:val="006A18C4"/>
    <w:rsid w:val="006B1C82"/>
    <w:rsid w:val="006B1DE3"/>
    <w:rsid w:val="006B6334"/>
    <w:rsid w:val="006C27F1"/>
    <w:rsid w:val="006C5C5C"/>
    <w:rsid w:val="006D0BCB"/>
    <w:rsid w:val="006E1C5F"/>
    <w:rsid w:val="006E2E6D"/>
    <w:rsid w:val="006E45B0"/>
    <w:rsid w:val="006F0086"/>
    <w:rsid w:val="006F29F5"/>
    <w:rsid w:val="007045FD"/>
    <w:rsid w:val="007104FD"/>
    <w:rsid w:val="00725277"/>
    <w:rsid w:val="007300FE"/>
    <w:rsid w:val="00731D35"/>
    <w:rsid w:val="00733E62"/>
    <w:rsid w:val="007406C6"/>
    <w:rsid w:val="00743700"/>
    <w:rsid w:val="00743D24"/>
    <w:rsid w:val="00746EE3"/>
    <w:rsid w:val="00750D53"/>
    <w:rsid w:val="00755A04"/>
    <w:rsid w:val="007A48BE"/>
    <w:rsid w:val="007A5CD9"/>
    <w:rsid w:val="007B2A6B"/>
    <w:rsid w:val="007E07C7"/>
    <w:rsid w:val="007F03C1"/>
    <w:rsid w:val="00802335"/>
    <w:rsid w:val="008076AC"/>
    <w:rsid w:val="0081221D"/>
    <w:rsid w:val="0083032E"/>
    <w:rsid w:val="00843D75"/>
    <w:rsid w:val="0085543B"/>
    <w:rsid w:val="00855BFB"/>
    <w:rsid w:val="008664DE"/>
    <w:rsid w:val="00872CDA"/>
    <w:rsid w:val="00873C08"/>
    <w:rsid w:val="008764FE"/>
    <w:rsid w:val="0088158D"/>
    <w:rsid w:val="00881CD1"/>
    <w:rsid w:val="00884447"/>
    <w:rsid w:val="00893DF9"/>
    <w:rsid w:val="008B3619"/>
    <w:rsid w:val="008C0156"/>
    <w:rsid w:val="008E7716"/>
    <w:rsid w:val="008F1B37"/>
    <w:rsid w:val="0090736C"/>
    <w:rsid w:val="009126CC"/>
    <w:rsid w:val="00913506"/>
    <w:rsid w:val="00917262"/>
    <w:rsid w:val="0094191B"/>
    <w:rsid w:val="00943CA8"/>
    <w:rsid w:val="00944E27"/>
    <w:rsid w:val="009456BE"/>
    <w:rsid w:val="00962FBB"/>
    <w:rsid w:val="009963A4"/>
    <w:rsid w:val="009967B2"/>
    <w:rsid w:val="009977DE"/>
    <w:rsid w:val="009977EA"/>
    <w:rsid w:val="009A46CE"/>
    <w:rsid w:val="009B43F7"/>
    <w:rsid w:val="009D0995"/>
    <w:rsid w:val="009D5DB0"/>
    <w:rsid w:val="009E3D90"/>
    <w:rsid w:val="009E7088"/>
    <w:rsid w:val="009F3948"/>
    <w:rsid w:val="00A03DDC"/>
    <w:rsid w:val="00A03EB4"/>
    <w:rsid w:val="00A142E4"/>
    <w:rsid w:val="00A30AB4"/>
    <w:rsid w:val="00A35AE5"/>
    <w:rsid w:val="00A45B86"/>
    <w:rsid w:val="00A51CF6"/>
    <w:rsid w:val="00A53D6E"/>
    <w:rsid w:val="00A666B5"/>
    <w:rsid w:val="00A76B41"/>
    <w:rsid w:val="00A82D78"/>
    <w:rsid w:val="00A91D5C"/>
    <w:rsid w:val="00A9321A"/>
    <w:rsid w:val="00AA161D"/>
    <w:rsid w:val="00AC61D2"/>
    <w:rsid w:val="00AC7360"/>
    <w:rsid w:val="00AC797C"/>
    <w:rsid w:val="00AC7D23"/>
    <w:rsid w:val="00AF1873"/>
    <w:rsid w:val="00AF31D3"/>
    <w:rsid w:val="00B02100"/>
    <w:rsid w:val="00B07A8D"/>
    <w:rsid w:val="00B07AD5"/>
    <w:rsid w:val="00B17195"/>
    <w:rsid w:val="00B175A4"/>
    <w:rsid w:val="00B32738"/>
    <w:rsid w:val="00B36B60"/>
    <w:rsid w:val="00B412DA"/>
    <w:rsid w:val="00B438CD"/>
    <w:rsid w:val="00B44826"/>
    <w:rsid w:val="00B44AF8"/>
    <w:rsid w:val="00B46D66"/>
    <w:rsid w:val="00B50CE7"/>
    <w:rsid w:val="00B72557"/>
    <w:rsid w:val="00B72F8B"/>
    <w:rsid w:val="00B75A4A"/>
    <w:rsid w:val="00B77D96"/>
    <w:rsid w:val="00B82E19"/>
    <w:rsid w:val="00B85939"/>
    <w:rsid w:val="00B90FD2"/>
    <w:rsid w:val="00BF388D"/>
    <w:rsid w:val="00BF443A"/>
    <w:rsid w:val="00C02AAD"/>
    <w:rsid w:val="00C060F6"/>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5E12"/>
    <w:rsid w:val="00CC77A6"/>
    <w:rsid w:val="00CD38E1"/>
    <w:rsid w:val="00CE0411"/>
    <w:rsid w:val="00CE07BB"/>
    <w:rsid w:val="00CE39A4"/>
    <w:rsid w:val="00CE59F7"/>
    <w:rsid w:val="00CE5FC6"/>
    <w:rsid w:val="00D00CA9"/>
    <w:rsid w:val="00D027C9"/>
    <w:rsid w:val="00D04D0B"/>
    <w:rsid w:val="00D12793"/>
    <w:rsid w:val="00D14AA8"/>
    <w:rsid w:val="00D2599D"/>
    <w:rsid w:val="00D3025B"/>
    <w:rsid w:val="00D3084C"/>
    <w:rsid w:val="00D31D37"/>
    <w:rsid w:val="00D50CCB"/>
    <w:rsid w:val="00D516D7"/>
    <w:rsid w:val="00D563A5"/>
    <w:rsid w:val="00D566CA"/>
    <w:rsid w:val="00D56C58"/>
    <w:rsid w:val="00D612C5"/>
    <w:rsid w:val="00D747DF"/>
    <w:rsid w:val="00D9093C"/>
    <w:rsid w:val="00D97A43"/>
    <w:rsid w:val="00DA7EA7"/>
    <w:rsid w:val="00DB0E09"/>
    <w:rsid w:val="00DB6BC5"/>
    <w:rsid w:val="00DC1CEB"/>
    <w:rsid w:val="00DC2DE2"/>
    <w:rsid w:val="00DC5C01"/>
    <w:rsid w:val="00DD1C88"/>
    <w:rsid w:val="00DD7719"/>
    <w:rsid w:val="00DD7ED3"/>
    <w:rsid w:val="00DE15AF"/>
    <w:rsid w:val="00E00353"/>
    <w:rsid w:val="00E0042B"/>
    <w:rsid w:val="00E021E9"/>
    <w:rsid w:val="00E13E23"/>
    <w:rsid w:val="00E3022B"/>
    <w:rsid w:val="00E470A1"/>
    <w:rsid w:val="00E51544"/>
    <w:rsid w:val="00E51979"/>
    <w:rsid w:val="00E5381C"/>
    <w:rsid w:val="00E66C51"/>
    <w:rsid w:val="00E71697"/>
    <w:rsid w:val="00E725C5"/>
    <w:rsid w:val="00E842F1"/>
    <w:rsid w:val="00E85055"/>
    <w:rsid w:val="00EA34C1"/>
    <w:rsid w:val="00EB3055"/>
    <w:rsid w:val="00EC63F7"/>
    <w:rsid w:val="00EC6801"/>
    <w:rsid w:val="00EC79DF"/>
    <w:rsid w:val="00ED413D"/>
    <w:rsid w:val="00EE053A"/>
    <w:rsid w:val="00EE1D31"/>
    <w:rsid w:val="00EE1E95"/>
    <w:rsid w:val="00EF2AEA"/>
    <w:rsid w:val="00F042C1"/>
    <w:rsid w:val="00F1354F"/>
    <w:rsid w:val="00F26F66"/>
    <w:rsid w:val="00F3452B"/>
    <w:rsid w:val="00F3650E"/>
    <w:rsid w:val="00F45FA5"/>
    <w:rsid w:val="00F51EE3"/>
    <w:rsid w:val="00F5466E"/>
    <w:rsid w:val="00F6448C"/>
    <w:rsid w:val="00F701FC"/>
    <w:rsid w:val="00F73370"/>
    <w:rsid w:val="00F763AA"/>
    <w:rsid w:val="00F77105"/>
    <w:rsid w:val="00F84EF2"/>
    <w:rsid w:val="00F858D9"/>
    <w:rsid w:val="00F923D8"/>
    <w:rsid w:val="00F927B5"/>
    <w:rsid w:val="00F94228"/>
    <w:rsid w:val="00FA233A"/>
    <w:rsid w:val="00FA2EB5"/>
    <w:rsid w:val="00FA603F"/>
    <w:rsid w:val="00FA7F44"/>
    <w:rsid w:val="00FB03BB"/>
    <w:rsid w:val="00FB1669"/>
    <w:rsid w:val="00FC5060"/>
    <w:rsid w:val="00FC661B"/>
    <w:rsid w:val="00FC680D"/>
    <w:rsid w:val="00FD1B34"/>
    <w:rsid w:val="00FD6589"/>
    <w:rsid w:val="00FD7798"/>
    <w:rsid w:val="00FE4D5F"/>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EE0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EE0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166">
      <w:bodyDiv w:val="1"/>
      <w:marLeft w:val="0"/>
      <w:marRight w:val="0"/>
      <w:marTop w:val="0"/>
      <w:marBottom w:val="0"/>
      <w:divBdr>
        <w:top w:val="none" w:sz="0" w:space="0" w:color="auto"/>
        <w:left w:val="none" w:sz="0" w:space="0" w:color="auto"/>
        <w:bottom w:val="none" w:sz="0" w:space="0" w:color="auto"/>
        <w:right w:val="none" w:sz="0" w:space="0" w:color="auto"/>
      </w:divBdr>
    </w:div>
    <w:div w:id="89349986">
      <w:bodyDiv w:val="1"/>
      <w:marLeft w:val="0"/>
      <w:marRight w:val="0"/>
      <w:marTop w:val="0"/>
      <w:marBottom w:val="0"/>
      <w:divBdr>
        <w:top w:val="none" w:sz="0" w:space="0" w:color="auto"/>
        <w:left w:val="none" w:sz="0" w:space="0" w:color="auto"/>
        <w:bottom w:val="none" w:sz="0" w:space="0" w:color="auto"/>
        <w:right w:val="none" w:sz="0" w:space="0" w:color="auto"/>
      </w:divBdr>
    </w:div>
    <w:div w:id="93550818">
      <w:bodyDiv w:val="1"/>
      <w:marLeft w:val="0"/>
      <w:marRight w:val="0"/>
      <w:marTop w:val="0"/>
      <w:marBottom w:val="0"/>
      <w:divBdr>
        <w:top w:val="none" w:sz="0" w:space="0" w:color="auto"/>
        <w:left w:val="none" w:sz="0" w:space="0" w:color="auto"/>
        <w:bottom w:val="none" w:sz="0" w:space="0" w:color="auto"/>
        <w:right w:val="none" w:sz="0" w:space="0" w:color="auto"/>
      </w:divBdr>
    </w:div>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251820304">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476462675">
      <w:bodyDiv w:val="1"/>
      <w:marLeft w:val="0"/>
      <w:marRight w:val="0"/>
      <w:marTop w:val="0"/>
      <w:marBottom w:val="0"/>
      <w:divBdr>
        <w:top w:val="none" w:sz="0" w:space="0" w:color="auto"/>
        <w:left w:val="none" w:sz="0" w:space="0" w:color="auto"/>
        <w:bottom w:val="none" w:sz="0" w:space="0" w:color="auto"/>
        <w:right w:val="none" w:sz="0" w:space="0" w:color="auto"/>
      </w:divBdr>
    </w:div>
    <w:div w:id="496960744">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108890429">
      <w:bodyDiv w:val="1"/>
      <w:marLeft w:val="0"/>
      <w:marRight w:val="0"/>
      <w:marTop w:val="0"/>
      <w:marBottom w:val="0"/>
      <w:divBdr>
        <w:top w:val="none" w:sz="0" w:space="0" w:color="auto"/>
        <w:left w:val="none" w:sz="0" w:space="0" w:color="auto"/>
        <w:bottom w:val="none" w:sz="0" w:space="0" w:color="auto"/>
        <w:right w:val="none" w:sz="0" w:space="0" w:color="auto"/>
      </w:divBdr>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790514360">
      <w:bodyDiv w:val="1"/>
      <w:marLeft w:val="0"/>
      <w:marRight w:val="0"/>
      <w:marTop w:val="0"/>
      <w:marBottom w:val="0"/>
      <w:divBdr>
        <w:top w:val="none" w:sz="0" w:space="0" w:color="auto"/>
        <w:left w:val="none" w:sz="0" w:space="0" w:color="auto"/>
        <w:bottom w:val="none" w:sz="0" w:space="0" w:color="auto"/>
        <w:right w:val="none" w:sz="0" w:space="0" w:color="auto"/>
      </w:divBdr>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 w:id="21105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01A1-9878-4C84-A23E-838B10F0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661</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71</cp:revision>
  <cp:lastPrinted>2021-08-23T08:07:00Z</cp:lastPrinted>
  <dcterms:created xsi:type="dcterms:W3CDTF">2018-06-25T13:51:00Z</dcterms:created>
  <dcterms:modified xsi:type="dcterms:W3CDTF">2023-06-27T11:37:00Z</dcterms:modified>
</cp:coreProperties>
</file>